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8D2922" w:rsidP="008727F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8727FB">
              <w:rPr>
                <w:noProof/>
              </w:rPr>
              <w:t>20.12.2016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8D2922" w:rsidP="008727FB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8727FB">
              <w:rPr>
                <w:noProof/>
              </w:rPr>
              <w:t>53/49</w:t>
            </w:r>
            <w:r>
              <w:fldChar w:fldCharType="end"/>
            </w:r>
          </w:p>
        </w:tc>
      </w:tr>
      <w:tr w:rsidR="008576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8D2922" w:rsidP="008727FB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727FB" w:rsidRPr="008727FB">
              <w:rPr>
                <w:noProof/>
              </w:rPr>
              <w:t>О внесении изменения в решение региональной службы по тарифам Нижегородской области от 19 декабря 2014 года № 60/76 «Об установлении ОТКРЫТОМУ АКЦИОНЕРНОМУ ОБЩЕСТВУ «ТЕПЛОЭНЕРГО», г. Нижний Новгород, тарифов на горячую воду, поставляемую потребителям г. Нижнего Новгорода с использованием открытой системы горячего водоснабжения»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default" r:id="rId6"/>
          <w:headerReference w:type="first" r:id="rId7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8727FB">
      <w:pPr>
        <w:tabs>
          <w:tab w:val="left" w:pos="1897"/>
        </w:tabs>
      </w:pPr>
    </w:p>
    <w:p w:rsidR="008727FB" w:rsidRPr="008727FB" w:rsidRDefault="008727FB" w:rsidP="008727FB">
      <w:pPr>
        <w:spacing w:line="276" w:lineRule="auto"/>
        <w:ind w:firstLine="708"/>
        <w:jc w:val="both"/>
      </w:pPr>
      <w:r w:rsidRPr="008727FB"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от 22 октября 2012 года № 1075 «О ценообразовании в сфере теплоснабжения» и на основании рассмотрения расчетных и обосновывающих материалов, представленных </w:t>
      </w:r>
      <w:r w:rsidRPr="008727FB">
        <w:rPr>
          <w:noProof/>
        </w:rPr>
        <w:t>ОТКРЫТЫМ АКЦИОНЕРНЫМ ОБЩЕСТВОМ «ТЕПЛОЭНЕРГО», г. Нижний Новгород</w:t>
      </w:r>
      <w:r w:rsidRPr="008727FB">
        <w:t>, экспертного заключения рег. № в-951 от 9 декабря 2016 года:</w:t>
      </w:r>
    </w:p>
    <w:p w:rsidR="008727FB" w:rsidRPr="008727FB" w:rsidRDefault="008727FB" w:rsidP="008727FB">
      <w:pPr>
        <w:pStyle w:val="ac"/>
        <w:spacing w:line="276" w:lineRule="auto"/>
        <w:ind w:firstLine="708"/>
        <w:rPr>
          <w:noProof/>
        </w:rPr>
      </w:pPr>
      <w:r w:rsidRPr="008727FB">
        <w:rPr>
          <w:b/>
          <w:bCs/>
        </w:rPr>
        <w:t>1.</w:t>
      </w:r>
      <w:r w:rsidRPr="008727FB">
        <w:t xml:space="preserve"> Внести в решение региональной службы по тарифам Нижегородской области от 19 декабря 2014 года № 60/76 «</w:t>
      </w:r>
      <w:r w:rsidRPr="008727FB">
        <w:rPr>
          <w:noProof/>
        </w:rPr>
        <w:t>Об установлении ОТКРЫТОМУ АКЦИОНЕРНОМУ ОБЩЕСТВУ «ТЕПЛОЭНЕРГО», г. Нижний Новгород, тарифов на горячую воду, поставляемую потребителям г. Нижнего Новгорода с использованием открытой системы горячего водоснабжения» изменение, изложив Приложение к решению в следующей редакции:</w:t>
      </w:r>
    </w:p>
    <w:p w:rsidR="008727FB" w:rsidRPr="008727FB" w:rsidRDefault="008727FB" w:rsidP="008727FB">
      <w:pPr>
        <w:pStyle w:val="ac"/>
        <w:spacing w:line="276" w:lineRule="auto"/>
      </w:pPr>
      <w:r w:rsidRPr="008727FB">
        <w:t>«</w:t>
      </w:r>
    </w:p>
    <w:tbl>
      <w:tblPr>
        <w:tblW w:w="0" w:type="auto"/>
        <w:tblLook w:val="00A0"/>
      </w:tblPr>
      <w:tblGrid>
        <w:gridCol w:w="3331"/>
        <w:gridCol w:w="888"/>
        <w:gridCol w:w="5387"/>
      </w:tblGrid>
      <w:tr w:rsidR="008727FB" w:rsidRPr="008727FB">
        <w:tc>
          <w:tcPr>
            <w:tcW w:w="3331" w:type="dxa"/>
          </w:tcPr>
          <w:p w:rsidR="008727FB" w:rsidRPr="008727FB" w:rsidRDefault="008727FB" w:rsidP="008727F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888" w:type="dxa"/>
          </w:tcPr>
          <w:p w:rsidR="008727FB" w:rsidRPr="008727FB" w:rsidRDefault="008727FB" w:rsidP="008727FB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5387" w:type="dxa"/>
          </w:tcPr>
          <w:p w:rsidR="008727FB" w:rsidRPr="008727FB" w:rsidRDefault="008727FB" w:rsidP="008727FB">
            <w:pPr>
              <w:tabs>
                <w:tab w:val="left" w:pos="1897"/>
              </w:tabs>
              <w:spacing w:line="276" w:lineRule="auto"/>
              <w:jc w:val="center"/>
            </w:pPr>
            <w:r w:rsidRPr="008727FB">
              <w:t>ПРИЛОЖЕНИЕ</w:t>
            </w:r>
          </w:p>
          <w:p w:rsidR="008727FB" w:rsidRPr="008727FB" w:rsidRDefault="008727FB" w:rsidP="008727FB">
            <w:pPr>
              <w:tabs>
                <w:tab w:val="left" w:pos="1897"/>
              </w:tabs>
              <w:spacing w:line="276" w:lineRule="auto"/>
              <w:jc w:val="center"/>
            </w:pPr>
            <w:r w:rsidRPr="008727FB">
              <w:t>к решению региональной службы по тарифам Нижегородской области</w:t>
            </w:r>
          </w:p>
          <w:p w:rsidR="008727FB" w:rsidRPr="008727FB" w:rsidRDefault="008727FB" w:rsidP="008727FB">
            <w:pPr>
              <w:tabs>
                <w:tab w:val="left" w:pos="1897"/>
              </w:tabs>
              <w:spacing w:line="276" w:lineRule="auto"/>
              <w:jc w:val="center"/>
            </w:pPr>
            <w:r w:rsidRPr="008727FB">
              <w:t>от 19 декабря 2014 года № 60/76</w:t>
            </w:r>
          </w:p>
        </w:tc>
      </w:tr>
    </w:tbl>
    <w:p w:rsidR="008727FB" w:rsidRPr="008727FB" w:rsidRDefault="008727FB" w:rsidP="008727FB">
      <w:pPr>
        <w:tabs>
          <w:tab w:val="left" w:pos="1897"/>
        </w:tabs>
        <w:spacing w:line="276" w:lineRule="auto"/>
      </w:pPr>
    </w:p>
    <w:p w:rsidR="008727FB" w:rsidRPr="008727FB" w:rsidRDefault="008727FB" w:rsidP="008727FB">
      <w:pPr>
        <w:pStyle w:val="ac"/>
        <w:spacing w:line="276" w:lineRule="auto"/>
        <w:jc w:val="center"/>
        <w:rPr>
          <w:b/>
          <w:bCs/>
          <w:noProof/>
        </w:rPr>
      </w:pPr>
      <w:r w:rsidRPr="008727FB">
        <w:rPr>
          <w:b/>
          <w:bCs/>
        </w:rPr>
        <w:t xml:space="preserve">Тарифы </w:t>
      </w:r>
      <w:r w:rsidRPr="008727FB">
        <w:rPr>
          <w:b/>
          <w:bCs/>
          <w:noProof/>
        </w:rPr>
        <w:t xml:space="preserve">на горячую воду, поставляемую ОТКРЫТЫМ АКЦИОНЕРНЫМ ОБЩЕСТВОМ «ТЕПЛОЭНЕРГО», г. Нижний Новгород, потребителям </w:t>
      </w:r>
      <w:r w:rsidRPr="008727FB">
        <w:rPr>
          <w:b/>
          <w:bCs/>
          <w:noProof/>
        </w:rPr>
        <w:lastRenderedPageBreak/>
        <w:t>г. Нижнего Новгорода с использованием открытой системы горячего водоснабжения</w:t>
      </w:r>
    </w:p>
    <w:p w:rsidR="008727FB" w:rsidRPr="008727FB" w:rsidRDefault="008727FB" w:rsidP="008727FB">
      <w:pPr>
        <w:pStyle w:val="ac"/>
        <w:spacing w:line="276" w:lineRule="auto"/>
      </w:pPr>
    </w:p>
    <w:tbl>
      <w:tblPr>
        <w:tblW w:w="51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9"/>
        <w:gridCol w:w="1135"/>
        <w:gridCol w:w="1700"/>
        <w:gridCol w:w="1276"/>
        <w:gridCol w:w="996"/>
        <w:gridCol w:w="1413"/>
      </w:tblGrid>
      <w:tr w:rsidR="008727FB" w:rsidRPr="0079426E">
        <w:trPr>
          <w:trHeight w:val="224"/>
        </w:trPr>
        <w:tc>
          <w:tcPr>
            <w:tcW w:w="278" w:type="pct"/>
            <w:vMerge w:val="restart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№ п/п</w:t>
            </w:r>
          </w:p>
        </w:tc>
        <w:tc>
          <w:tcPr>
            <w:tcW w:w="1528" w:type="pct"/>
            <w:vMerge w:val="restart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Периоды регулирования</w:t>
            </w:r>
          </w:p>
        </w:tc>
        <w:tc>
          <w:tcPr>
            <w:tcW w:w="1389" w:type="pct"/>
            <w:gridSpan w:val="2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Тариф на горячую воду</w:t>
            </w:r>
          </w:p>
        </w:tc>
        <w:tc>
          <w:tcPr>
            <w:tcW w:w="625" w:type="pct"/>
            <w:vMerge w:val="restart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  <w:vertAlign w:val="superscript"/>
              </w:rPr>
            </w:pPr>
            <w:r w:rsidRPr="0079426E">
              <w:rPr>
                <w:sz w:val="16"/>
                <w:szCs w:val="16"/>
              </w:rPr>
              <w:t>Компонент на теплоноситель, руб./м</w:t>
            </w:r>
            <w:r w:rsidRPr="0079426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80" w:type="pct"/>
            <w:gridSpan w:val="2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Компонент на тепловую энергию (двухставочный)</w:t>
            </w:r>
          </w:p>
        </w:tc>
      </w:tr>
      <w:tr w:rsidR="008727FB" w:rsidRPr="0079426E">
        <w:trPr>
          <w:cantSplit/>
          <w:trHeight w:val="1009"/>
        </w:trPr>
        <w:tc>
          <w:tcPr>
            <w:tcW w:w="278" w:type="pct"/>
            <w:vMerge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1528" w:type="pct"/>
            <w:vMerge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Ставка платы за потребление горячей воды, руб./м</w:t>
            </w:r>
            <w:r w:rsidRPr="0079426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33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Ставка платы за содержание системы горячего водоснабжения, тыс. руб. мес./Гкал/ч</w:t>
            </w:r>
          </w:p>
        </w:tc>
        <w:tc>
          <w:tcPr>
            <w:tcW w:w="625" w:type="pct"/>
            <w:vMerge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Ставка за тепловую энергию, руб./Гкал</w:t>
            </w:r>
          </w:p>
        </w:tc>
        <w:tc>
          <w:tcPr>
            <w:tcW w:w="692" w:type="pct"/>
          </w:tcPr>
          <w:p w:rsidR="008727FB" w:rsidRPr="0079426E" w:rsidRDefault="008727FB" w:rsidP="00C579B5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 xml:space="preserve">Ставка за </w:t>
            </w:r>
            <w:r w:rsidR="00C579B5">
              <w:rPr>
                <w:sz w:val="16"/>
                <w:szCs w:val="16"/>
              </w:rPr>
              <w:t xml:space="preserve">содержание тепловой </w:t>
            </w:r>
            <w:r w:rsidRPr="0079426E">
              <w:rPr>
                <w:sz w:val="16"/>
                <w:szCs w:val="16"/>
              </w:rPr>
              <w:t>мощност</w:t>
            </w:r>
            <w:r w:rsidR="00C579B5">
              <w:rPr>
                <w:sz w:val="16"/>
                <w:szCs w:val="16"/>
              </w:rPr>
              <w:t>и</w:t>
            </w:r>
            <w:r w:rsidRPr="0079426E">
              <w:rPr>
                <w:sz w:val="16"/>
                <w:szCs w:val="16"/>
              </w:rPr>
              <w:t>, тыс. руб./Гкал/ч</w:t>
            </w:r>
            <w:r w:rsidR="00C579B5" w:rsidRPr="0079426E">
              <w:rPr>
                <w:sz w:val="16"/>
                <w:szCs w:val="16"/>
              </w:rPr>
              <w:t xml:space="preserve"> </w:t>
            </w:r>
            <w:r w:rsidR="00C579B5">
              <w:rPr>
                <w:sz w:val="16"/>
                <w:szCs w:val="16"/>
              </w:rPr>
              <w:t xml:space="preserve">в </w:t>
            </w:r>
            <w:r w:rsidR="00C579B5" w:rsidRPr="0079426E">
              <w:rPr>
                <w:sz w:val="16"/>
                <w:szCs w:val="16"/>
              </w:rPr>
              <w:t>мес</w:t>
            </w:r>
            <w:r w:rsidR="00C579B5">
              <w:rPr>
                <w:sz w:val="16"/>
                <w:szCs w:val="16"/>
              </w:rPr>
              <w:t>.</w:t>
            </w:r>
          </w:p>
        </w:tc>
      </w:tr>
      <w:tr w:rsidR="008727FB" w:rsidRPr="0079426E">
        <w:trPr>
          <w:cantSplit/>
          <w:trHeight w:val="273"/>
        </w:trPr>
        <w:tc>
          <w:tcPr>
            <w:tcW w:w="278" w:type="pct"/>
          </w:tcPr>
          <w:p w:rsidR="008727FB" w:rsidRPr="0079426E" w:rsidRDefault="008727F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28" w:type="pct"/>
          </w:tcPr>
          <w:p w:rsidR="008727FB" w:rsidRPr="0079426E" w:rsidRDefault="008727FB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января по 30 июня 2015 года</w:t>
            </w:r>
          </w:p>
        </w:tc>
        <w:tc>
          <w:tcPr>
            <w:tcW w:w="556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40,69</w:t>
            </w:r>
          </w:p>
        </w:tc>
        <w:tc>
          <w:tcPr>
            <w:tcW w:w="488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764,16</w:t>
            </w:r>
          </w:p>
        </w:tc>
        <w:tc>
          <w:tcPr>
            <w:tcW w:w="692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205,24</w:t>
            </w:r>
          </w:p>
        </w:tc>
      </w:tr>
      <w:tr w:rsidR="008727FB" w:rsidRPr="0079426E">
        <w:trPr>
          <w:cantSplit/>
          <w:trHeight w:val="263"/>
        </w:trPr>
        <w:tc>
          <w:tcPr>
            <w:tcW w:w="278" w:type="pct"/>
          </w:tcPr>
          <w:p w:rsidR="008727FB" w:rsidRPr="0079426E" w:rsidRDefault="008727F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28" w:type="pct"/>
          </w:tcPr>
          <w:p w:rsidR="008727FB" w:rsidRPr="0079426E" w:rsidRDefault="008727FB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июля по 31 декабря 2015 года</w:t>
            </w:r>
          </w:p>
        </w:tc>
        <w:tc>
          <w:tcPr>
            <w:tcW w:w="556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45,16</w:t>
            </w:r>
          </w:p>
        </w:tc>
        <w:tc>
          <w:tcPr>
            <w:tcW w:w="488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819,41</w:t>
            </w:r>
          </w:p>
        </w:tc>
        <w:tc>
          <w:tcPr>
            <w:tcW w:w="692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233,68</w:t>
            </w:r>
          </w:p>
        </w:tc>
      </w:tr>
      <w:tr w:rsidR="008727FB" w:rsidRPr="0079426E">
        <w:trPr>
          <w:trHeight w:val="132"/>
        </w:trPr>
        <w:tc>
          <w:tcPr>
            <w:tcW w:w="278" w:type="pct"/>
          </w:tcPr>
          <w:p w:rsidR="008727FB" w:rsidRPr="0079426E" w:rsidRDefault="008727F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28" w:type="pct"/>
          </w:tcPr>
          <w:p w:rsidR="008727FB" w:rsidRPr="0079426E" w:rsidRDefault="008727FB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556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45,16</w:t>
            </w:r>
          </w:p>
        </w:tc>
        <w:tc>
          <w:tcPr>
            <w:tcW w:w="488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819,41</w:t>
            </w:r>
          </w:p>
        </w:tc>
        <w:tc>
          <w:tcPr>
            <w:tcW w:w="692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233,68</w:t>
            </w:r>
          </w:p>
        </w:tc>
      </w:tr>
      <w:tr w:rsidR="008727FB" w:rsidRPr="0079426E">
        <w:trPr>
          <w:trHeight w:val="132"/>
        </w:trPr>
        <w:tc>
          <w:tcPr>
            <w:tcW w:w="278" w:type="pct"/>
          </w:tcPr>
          <w:p w:rsidR="008727FB" w:rsidRPr="0079426E" w:rsidRDefault="008727F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28" w:type="pct"/>
          </w:tcPr>
          <w:p w:rsidR="008727FB" w:rsidRPr="0079426E" w:rsidRDefault="008727FB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556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48,05</w:t>
            </w:r>
          </w:p>
        </w:tc>
        <w:tc>
          <w:tcPr>
            <w:tcW w:w="488" w:type="pct"/>
          </w:tcPr>
          <w:p w:rsidR="008727FB" w:rsidRPr="0079426E" w:rsidRDefault="008727FB" w:rsidP="00282D0B">
            <w:pPr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835,89</w:t>
            </w:r>
          </w:p>
        </w:tc>
        <w:tc>
          <w:tcPr>
            <w:tcW w:w="692" w:type="pct"/>
            <w:tcBorders>
              <w:left w:val="nil"/>
            </w:tcBorders>
            <w:shd w:val="clear" w:color="000000" w:fill="FFFFFF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255,70</w:t>
            </w:r>
          </w:p>
        </w:tc>
      </w:tr>
      <w:tr w:rsidR="008727FB" w:rsidRPr="0079426E">
        <w:trPr>
          <w:trHeight w:val="132"/>
        </w:trPr>
        <w:tc>
          <w:tcPr>
            <w:tcW w:w="278" w:type="pct"/>
          </w:tcPr>
          <w:p w:rsidR="008727FB" w:rsidRPr="0079426E" w:rsidRDefault="008727F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28" w:type="pct"/>
          </w:tcPr>
          <w:p w:rsidR="008727FB" w:rsidRPr="0079426E" w:rsidRDefault="008727FB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556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48,05</w:t>
            </w:r>
          </w:p>
        </w:tc>
        <w:tc>
          <w:tcPr>
            <w:tcW w:w="488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835,89</w:t>
            </w:r>
          </w:p>
        </w:tc>
        <w:tc>
          <w:tcPr>
            <w:tcW w:w="692" w:type="pct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255,70</w:t>
            </w:r>
          </w:p>
        </w:tc>
      </w:tr>
      <w:tr w:rsidR="00977F8F" w:rsidRPr="0079426E">
        <w:trPr>
          <w:trHeight w:val="132"/>
        </w:trPr>
        <w:tc>
          <w:tcPr>
            <w:tcW w:w="278" w:type="pct"/>
          </w:tcPr>
          <w:p w:rsidR="00977F8F" w:rsidRPr="0079426E" w:rsidRDefault="00977F8F" w:rsidP="00977F8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28" w:type="pct"/>
          </w:tcPr>
          <w:p w:rsidR="00977F8F" w:rsidRPr="0079426E" w:rsidRDefault="00977F8F" w:rsidP="00977F8F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556" w:type="pct"/>
            <w:vAlign w:val="bottom"/>
          </w:tcPr>
          <w:p w:rsidR="00977F8F" w:rsidRPr="0079426E" w:rsidRDefault="00977F8F" w:rsidP="00977F8F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bottom"/>
          </w:tcPr>
          <w:p w:rsidR="00977F8F" w:rsidRPr="0079426E" w:rsidRDefault="00977F8F" w:rsidP="00977F8F">
            <w:pPr>
              <w:pStyle w:val="ac"/>
              <w:jc w:val="center"/>
              <w:rPr>
                <w:sz w:val="16"/>
                <w:szCs w:val="16"/>
              </w:rPr>
            </w:pPr>
            <w:r w:rsidRPr="0079426E">
              <w:rPr>
                <w:sz w:val="16"/>
                <w:szCs w:val="16"/>
              </w:rPr>
              <w:t>-</w:t>
            </w:r>
          </w:p>
        </w:tc>
        <w:tc>
          <w:tcPr>
            <w:tcW w:w="625" w:type="pct"/>
          </w:tcPr>
          <w:p w:rsidR="00977F8F" w:rsidRDefault="00977F8F" w:rsidP="00977F8F">
            <w:pPr>
              <w:pStyle w:val="ac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53,96</w:t>
            </w:r>
          </w:p>
        </w:tc>
        <w:tc>
          <w:tcPr>
            <w:tcW w:w="488" w:type="pct"/>
          </w:tcPr>
          <w:p w:rsidR="00977F8F" w:rsidRDefault="00977F8F" w:rsidP="00977F8F">
            <w:pPr>
              <w:pStyle w:val="ac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852,62</w:t>
            </w:r>
          </w:p>
        </w:tc>
        <w:tc>
          <w:tcPr>
            <w:tcW w:w="692" w:type="pct"/>
          </w:tcPr>
          <w:p w:rsidR="00977F8F" w:rsidRDefault="00977F8F" w:rsidP="00977F8F">
            <w:pPr>
              <w:pStyle w:val="ac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283,19</w:t>
            </w:r>
          </w:p>
        </w:tc>
      </w:tr>
      <w:tr w:rsidR="008727FB" w:rsidRPr="0079426E">
        <w:trPr>
          <w:trHeight w:val="132"/>
        </w:trPr>
        <w:tc>
          <w:tcPr>
            <w:tcW w:w="278" w:type="pct"/>
          </w:tcPr>
          <w:p w:rsidR="008727FB" w:rsidRPr="0079426E" w:rsidRDefault="008727F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2" w:type="pct"/>
            <w:gridSpan w:val="6"/>
          </w:tcPr>
          <w:p w:rsidR="008727FB" w:rsidRPr="0079426E" w:rsidRDefault="008727FB" w:rsidP="00282D0B">
            <w:pPr>
              <w:pStyle w:val="ac"/>
              <w:jc w:val="left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Население (с учетом НДС)</w:t>
            </w:r>
          </w:p>
        </w:tc>
      </w:tr>
      <w:tr w:rsidR="008727FB" w:rsidRPr="0079426E">
        <w:trPr>
          <w:trHeight w:val="132"/>
        </w:trPr>
        <w:tc>
          <w:tcPr>
            <w:tcW w:w="278" w:type="pct"/>
            <w:vMerge w:val="restart"/>
          </w:tcPr>
          <w:p w:rsidR="008727FB" w:rsidRPr="0079426E" w:rsidRDefault="008727F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79426E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528" w:type="pct"/>
          </w:tcPr>
          <w:p w:rsidR="008727FB" w:rsidRPr="0079426E" w:rsidRDefault="008727FB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января по 30 июня 2015 года</w:t>
            </w:r>
          </w:p>
        </w:tc>
        <w:tc>
          <w:tcPr>
            <w:tcW w:w="556" w:type="pct"/>
            <w:tcBorders>
              <w:bottom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70,63</w:t>
            </w:r>
          </w:p>
        </w:tc>
        <w:tc>
          <w:tcPr>
            <w:tcW w:w="833" w:type="pct"/>
            <w:tcBorders>
              <w:bottom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344,61</w:t>
            </w:r>
          </w:p>
        </w:tc>
        <w:tc>
          <w:tcPr>
            <w:tcW w:w="625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8727FB" w:rsidRPr="0079426E">
        <w:trPr>
          <w:trHeight w:val="132"/>
        </w:trPr>
        <w:tc>
          <w:tcPr>
            <w:tcW w:w="278" w:type="pct"/>
            <w:vMerge/>
          </w:tcPr>
          <w:p w:rsidR="008727FB" w:rsidRPr="0079426E" w:rsidRDefault="008727FB" w:rsidP="00282D0B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</w:tcPr>
          <w:p w:rsidR="008727FB" w:rsidRPr="0079426E" w:rsidRDefault="008727FB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" w:type="pct"/>
            <w:tcBorders>
              <w:top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48,01</w:t>
            </w:r>
          </w:p>
        </w:tc>
        <w:tc>
          <w:tcPr>
            <w:tcW w:w="488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901,71</w:t>
            </w:r>
          </w:p>
        </w:tc>
        <w:tc>
          <w:tcPr>
            <w:tcW w:w="692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242,18</w:t>
            </w:r>
          </w:p>
        </w:tc>
      </w:tr>
      <w:tr w:rsidR="008727FB" w:rsidRPr="0079426E">
        <w:trPr>
          <w:trHeight w:val="132"/>
        </w:trPr>
        <w:tc>
          <w:tcPr>
            <w:tcW w:w="278" w:type="pct"/>
            <w:vMerge w:val="restart"/>
          </w:tcPr>
          <w:p w:rsidR="008727FB" w:rsidRPr="00BE33F2" w:rsidRDefault="008727F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E33F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528" w:type="pct"/>
          </w:tcPr>
          <w:p w:rsidR="008727FB" w:rsidRPr="0079426E" w:rsidRDefault="008727FB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июля по 31 декабря 2015 года</w:t>
            </w:r>
          </w:p>
        </w:tc>
        <w:tc>
          <w:tcPr>
            <w:tcW w:w="556" w:type="pct"/>
            <w:tcBorders>
              <w:bottom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77,31</w:t>
            </w:r>
          </w:p>
        </w:tc>
        <w:tc>
          <w:tcPr>
            <w:tcW w:w="833" w:type="pct"/>
            <w:tcBorders>
              <w:bottom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394,36</w:t>
            </w:r>
          </w:p>
        </w:tc>
        <w:tc>
          <w:tcPr>
            <w:tcW w:w="625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8727FB" w:rsidRPr="0079426E">
        <w:trPr>
          <w:trHeight w:val="132"/>
        </w:trPr>
        <w:tc>
          <w:tcPr>
            <w:tcW w:w="278" w:type="pct"/>
            <w:vMerge/>
          </w:tcPr>
          <w:p w:rsidR="008727FB" w:rsidRPr="00BE33F2" w:rsidRDefault="008727F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8" w:type="pct"/>
          </w:tcPr>
          <w:p w:rsidR="008727FB" w:rsidRPr="0079426E" w:rsidRDefault="008727FB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" w:type="pct"/>
            <w:tcBorders>
              <w:top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53,29</w:t>
            </w:r>
          </w:p>
        </w:tc>
        <w:tc>
          <w:tcPr>
            <w:tcW w:w="488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966,90</w:t>
            </w:r>
          </w:p>
        </w:tc>
        <w:tc>
          <w:tcPr>
            <w:tcW w:w="692" w:type="pct"/>
            <w:vAlign w:val="bottom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275,74</w:t>
            </w:r>
          </w:p>
        </w:tc>
      </w:tr>
      <w:tr w:rsidR="008727FB" w:rsidRPr="0079426E">
        <w:trPr>
          <w:trHeight w:val="132"/>
        </w:trPr>
        <w:tc>
          <w:tcPr>
            <w:tcW w:w="278" w:type="pct"/>
            <w:vMerge w:val="restart"/>
          </w:tcPr>
          <w:p w:rsidR="008727FB" w:rsidRPr="00BE33F2" w:rsidRDefault="008727F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E33F2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528" w:type="pct"/>
          </w:tcPr>
          <w:p w:rsidR="008727FB" w:rsidRPr="0079426E" w:rsidRDefault="008727FB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января по 30 июня 2016 года</w:t>
            </w:r>
          </w:p>
        </w:tc>
        <w:tc>
          <w:tcPr>
            <w:tcW w:w="556" w:type="pct"/>
            <w:tcBorders>
              <w:bottom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77,31</w:t>
            </w:r>
          </w:p>
        </w:tc>
        <w:tc>
          <w:tcPr>
            <w:tcW w:w="833" w:type="pct"/>
            <w:tcBorders>
              <w:bottom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394,36</w:t>
            </w:r>
          </w:p>
        </w:tc>
        <w:tc>
          <w:tcPr>
            <w:tcW w:w="625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8727FB" w:rsidRPr="0079426E">
        <w:trPr>
          <w:trHeight w:val="132"/>
        </w:trPr>
        <w:tc>
          <w:tcPr>
            <w:tcW w:w="278" w:type="pct"/>
            <w:vMerge/>
          </w:tcPr>
          <w:p w:rsidR="008727FB" w:rsidRPr="00BE33F2" w:rsidRDefault="008727F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8" w:type="pct"/>
          </w:tcPr>
          <w:p w:rsidR="008727FB" w:rsidRPr="0079426E" w:rsidRDefault="008727FB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" w:type="pct"/>
            <w:tcBorders>
              <w:top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53,29</w:t>
            </w:r>
          </w:p>
        </w:tc>
        <w:tc>
          <w:tcPr>
            <w:tcW w:w="488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966,90</w:t>
            </w:r>
          </w:p>
        </w:tc>
        <w:tc>
          <w:tcPr>
            <w:tcW w:w="692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275,74</w:t>
            </w:r>
          </w:p>
        </w:tc>
      </w:tr>
      <w:tr w:rsidR="008727FB" w:rsidRPr="0079426E">
        <w:trPr>
          <w:trHeight w:val="132"/>
        </w:trPr>
        <w:tc>
          <w:tcPr>
            <w:tcW w:w="278" w:type="pct"/>
            <w:vMerge w:val="restart"/>
          </w:tcPr>
          <w:p w:rsidR="008727FB" w:rsidRPr="00BE33F2" w:rsidRDefault="008727F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E33F2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528" w:type="pct"/>
          </w:tcPr>
          <w:p w:rsidR="008727FB" w:rsidRPr="0079426E" w:rsidRDefault="008727FB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556" w:type="pct"/>
            <w:tcBorders>
              <w:bottom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81,86</w:t>
            </w:r>
          </w:p>
        </w:tc>
        <w:tc>
          <w:tcPr>
            <w:tcW w:w="833" w:type="pct"/>
            <w:tcBorders>
              <w:bottom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442,98</w:t>
            </w:r>
          </w:p>
        </w:tc>
        <w:tc>
          <w:tcPr>
            <w:tcW w:w="625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8727FB" w:rsidRPr="0079426E">
        <w:trPr>
          <w:trHeight w:val="132"/>
        </w:trPr>
        <w:tc>
          <w:tcPr>
            <w:tcW w:w="278" w:type="pct"/>
            <w:vMerge/>
          </w:tcPr>
          <w:p w:rsidR="008727FB" w:rsidRPr="00BE33F2" w:rsidRDefault="008727F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8" w:type="pct"/>
          </w:tcPr>
          <w:p w:rsidR="008727FB" w:rsidRPr="0079426E" w:rsidRDefault="008727FB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" w:type="pct"/>
            <w:tcBorders>
              <w:top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56,70</w:t>
            </w:r>
          </w:p>
        </w:tc>
        <w:tc>
          <w:tcPr>
            <w:tcW w:w="488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986,35</w:t>
            </w:r>
          </w:p>
        </w:tc>
        <w:tc>
          <w:tcPr>
            <w:tcW w:w="692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301,73</w:t>
            </w:r>
          </w:p>
        </w:tc>
      </w:tr>
      <w:tr w:rsidR="008727FB" w:rsidRPr="0079426E">
        <w:trPr>
          <w:trHeight w:val="132"/>
        </w:trPr>
        <w:tc>
          <w:tcPr>
            <w:tcW w:w="278" w:type="pct"/>
            <w:vMerge w:val="restart"/>
          </w:tcPr>
          <w:p w:rsidR="008727FB" w:rsidRPr="00BE33F2" w:rsidRDefault="008727F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E33F2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528" w:type="pct"/>
          </w:tcPr>
          <w:p w:rsidR="008727FB" w:rsidRPr="0079426E" w:rsidRDefault="008727FB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556" w:type="pct"/>
            <w:tcBorders>
              <w:bottom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81,86</w:t>
            </w:r>
          </w:p>
        </w:tc>
        <w:tc>
          <w:tcPr>
            <w:tcW w:w="833" w:type="pct"/>
            <w:tcBorders>
              <w:bottom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442,98</w:t>
            </w:r>
          </w:p>
        </w:tc>
        <w:tc>
          <w:tcPr>
            <w:tcW w:w="625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</w:tr>
      <w:tr w:rsidR="008727FB" w:rsidRPr="0079426E">
        <w:trPr>
          <w:trHeight w:val="132"/>
        </w:trPr>
        <w:tc>
          <w:tcPr>
            <w:tcW w:w="278" w:type="pct"/>
            <w:vMerge/>
          </w:tcPr>
          <w:p w:rsidR="008727FB" w:rsidRPr="00BE33F2" w:rsidRDefault="008727FB" w:rsidP="00282D0B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8" w:type="pct"/>
          </w:tcPr>
          <w:p w:rsidR="008727FB" w:rsidRPr="0079426E" w:rsidRDefault="008727FB" w:rsidP="00282D0B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" w:type="pct"/>
            <w:tcBorders>
              <w:top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</w:tcBorders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56,70</w:t>
            </w:r>
          </w:p>
        </w:tc>
        <w:tc>
          <w:tcPr>
            <w:tcW w:w="488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986,35</w:t>
            </w:r>
          </w:p>
        </w:tc>
        <w:tc>
          <w:tcPr>
            <w:tcW w:w="692" w:type="pct"/>
            <w:vAlign w:val="center"/>
          </w:tcPr>
          <w:p w:rsidR="008727FB" w:rsidRPr="0079426E" w:rsidRDefault="008727FB" w:rsidP="00282D0B">
            <w:pPr>
              <w:pStyle w:val="ac"/>
              <w:jc w:val="center"/>
              <w:rPr>
                <w:sz w:val="24"/>
                <w:szCs w:val="24"/>
              </w:rPr>
            </w:pPr>
            <w:r w:rsidRPr="0079426E">
              <w:rPr>
                <w:sz w:val="24"/>
                <w:szCs w:val="24"/>
              </w:rPr>
              <w:t>301,73</w:t>
            </w:r>
          </w:p>
        </w:tc>
      </w:tr>
      <w:tr w:rsidR="00977F8F" w:rsidRPr="0079426E">
        <w:trPr>
          <w:trHeight w:val="132"/>
        </w:trPr>
        <w:tc>
          <w:tcPr>
            <w:tcW w:w="278" w:type="pct"/>
            <w:vMerge w:val="restart"/>
          </w:tcPr>
          <w:p w:rsidR="00977F8F" w:rsidRPr="00BE33F2" w:rsidRDefault="00977F8F" w:rsidP="00977F8F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BE33F2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528" w:type="pct"/>
          </w:tcPr>
          <w:p w:rsidR="00977F8F" w:rsidRPr="0079426E" w:rsidRDefault="00977F8F" w:rsidP="00977F8F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556" w:type="pct"/>
            <w:vMerge w:val="restart"/>
          </w:tcPr>
          <w:p w:rsidR="00977F8F" w:rsidRDefault="00977F8F" w:rsidP="00977F8F">
            <w:pPr>
              <w:pStyle w:val="ac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85,28</w:t>
            </w:r>
          </w:p>
        </w:tc>
        <w:tc>
          <w:tcPr>
            <w:tcW w:w="833" w:type="pct"/>
            <w:vMerge w:val="restart"/>
            <w:tcBorders>
              <w:left w:val="nil"/>
            </w:tcBorders>
          </w:tcPr>
          <w:p w:rsidR="00977F8F" w:rsidRDefault="00977F8F" w:rsidP="00977F8F">
            <w:pPr>
              <w:pStyle w:val="ac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499,35</w:t>
            </w:r>
          </w:p>
        </w:tc>
        <w:tc>
          <w:tcPr>
            <w:tcW w:w="625" w:type="pct"/>
            <w:vAlign w:val="center"/>
          </w:tcPr>
          <w:p w:rsidR="00977F8F" w:rsidRDefault="00977F8F" w:rsidP="00977F8F">
            <w:pPr>
              <w:pStyle w:val="ac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8" w:type="pct"/>
            <w:vAlign w:val="center"/>
          </w:tcPr>
          <w:p w:rsidR="00977F8F" w:rsidRDefault="00977F8F" w:rsidP="00977F8F">
            <w:pPr>
              <w:pStyle w:val="ac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2" w:type="pct"/>
            <w:vAlign w:val="center"/>
          </w:tcPr>
          <w:p w:rsidR="00977F8F" w:rsidRDefault="00977F8F" w:rsidP="00977F8F">
            <w:pPr>
              <w:pStyle w:val="ac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77F8F" w:rsidRPr="0079426E">
        <w:trPr>
          <w:trHeight w:val="132"/>
        </w:trPr>
        <w:tc>
          <w:tcPr>
            <w:tcW w:w="278" w:type="pct"/>
            <w:vMerge/>
          </w:tcPr>
          <w:p w:rsidR="00977F8F" w:rsidRPr="0079426E" w:rsidRDefault="00977F8F" w:rsidP="00977F8F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528" w:type="pct"/>
          </w:tcPr>
          <w:p w:rsidR="00977F8F" w:rsidRPr="0079426E" w:rsidRDefault="00977F8F" w:rsidP="00977F8F">
            <w:pPr>
              <w:pStyle w:val="ac"/>
              <w:jc w:val="left"/>
              <w:rPr>
                <w:sz w:val="20"/>
                <w:szCs w:val="20"/>
              </w:rPr>
            </w:pPr>
            <w:r w:rsidRPr="0079426E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6" w:type="pct"/>
            <w:vMerge/>
            <w:vAlign w:val="center"/>
          </w:tcPr>
          <w:p w:rsidR="00977F8F" w:rsidRPr="0079426E" w:rsidRDefault="00977F8F" w:rsidP="00977F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pct"/>
            <w:vMerge/>
            <w:tcBorders>
              <w:left w:val="nil"/>
            </w:tcBorders>
            <w:vAlign w:val="center"/>
          </w:tcPr>
          <w:p w:rsidR="00977F8F" w:rsidRPr="0079426E" w:rsidRDefault="00977F8F" w:rsidP="00977F8F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5" w:type="pct"/>
            <w:vAlign w:val="center"/>
          </w:tcPr>
          <w:p w:rsidR="00977F8F" w:rsidRPr="0079426E" w:rsidRDefault="00977F8F" w:rsidP="00977F8F">
            <w:pPr>
              <w:pStyle w:val="ac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63,67</w:t>
            </w:r>
          </w:p>
        </w:tc>
        <w:tc>
          <w:tcPr>
            <w:tcW w:w="488" w:type="pct"/>
            <w:vAlign w:val="center"/>
          </w:tcPr>
          <w:p w:rsidR="00977F8F" w:rsidRPr="0079426E" w:rsidRDefault="00977F8F" w:rsidP="00977F8F">
            <w:pPr>
              <w:pStyle w:val="ac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1006,09</w:t>
            </w:r>
          </w:p>
        </w:tc>
        <w:tc>
          <w:tcPr>
            <w:tcW w:w="692" w:type="pct"/>
            <w:vAlign w:val="center"/>
          </w:tcPr>
          <w:p w:rsidR="00977F8F" w:rsidRPr="0079426E" w:rsidRDefault="00977F8F" w:rsidP="00977F8F">
            <w:pPr>
              <w:pStyle w:val="ac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334,16</w:t>
            </w:r>
          </w:p>
        </w:tc>
      </w:tr>
    </w:tbl>
    <w:p w:rsidR="008727FB" w:rsidRPr="008727FB" w:rsidRDefault="008727FB" w:rsidP="008727FB">
      <w:pPr>
        <w:pStyle w:val="ac"/>
        <w:spacing w:line="276" w:lineRule="auto"/>
        <w:rPr>
          <w:lang w:eastAsia="en-US"/>
        </w:rPr>
      </w:pPr>
      <w:r w:rsidRPr="008727FB">
        <w:t>ПРИМЕЧАНИЕ: тарифы на теплоноситель установлены решениями региональной службы по тарифам Нижегородской области от 19 декабря 2014 года № 60/70 «</w:t>
      </w:r>
      <w:r w:rsidRPr="008727FB">
        <w:rPr>
          <w:noProof/>
        </w:rPr>
        <w:t xml:space="preserve">Об установлении </w:t>
      </w:r>
      <w:r w:rsidRPr="008727FB">
        <w:t>ПУБЛИЧНОМУ АКЦИОНЕРНОМУ ОБЩЕСТВУ «Т ПЛЮС»,</w:t>
      </w:r>
      <w:r w:rsidRPr="008727FB">
        <w:rPr>
          <w:noProof/>
        </w:rPr>
        <w:t xml:space="preserve"> </w:t>
      </w:r>
      <w:r w:rsidRPr="008727FB">
        <w:t>г. Красногорск Московской области, тарифов на теплоноситель</w:t>
      </w:r>
      <w:r w:rsidRPr="008727FB">
        <w:rPr>
          <w:noProof/>
        </w:rPr>
        <w:t xml:space="preserve">», от 26 ноября 2015 года № 44/49 «Об установлении </w:t>
      </w:r>
      <w:r w:rsidRPr="008727FB">
        <w:t>ПУБЛИЧНОМУ АКЦИОНЕРНОМУ ОБЩЕСТВУ «Т ПЛЮС», автодорога Балтия, территория бизнес-центра Рига-ленд, Красногорский муниципальный район Московской области</w:t>
      </w:r>
      <w:r w:rsidRPr="008727FB">
        <w:rPr>
          <w:noProof/>
        </w:rPr>
        <w:t>, тарифов на теплоноситель»</w:t>
      </w:r>
      <w:r w:rsidR="00977F8F">
        <w:rPr>
          <w:noProof/>
        </w:rPr>
        <w:t>, от 20 декабря 2016 года № 53/40</w:t>
      </w:r>
      <w:r w:rsidRPr="008727FB">
        <w:rPr>
          <w:noProof/>
        </w:rPr>
        <w:t xml:space="preserve"> «Об установлении </w:t>
      </w:r>
      <w:r w:rsidRPr="008727FB">
        <w:t>ПУБЛИЧНОМУ АКЦИОНЕРНОМУ ОБЩЕСТВУ «Т ПЛЮС», автодорога Балтия, территория бизнес-центра Рига-ленд, Красногорский муниципальный район Московской области</w:t>
      </w:r>
      <w:r w:rsidR="006541FE">
        <w:rPr>
          <w:noProof/>
        </w:rPr>
        <w:t>, тарифов на теплоноситель</w:t>
      </w:r>
      <w:r w:rsidRPr="008727FB">
        <w:rPr>
          <w:lang w:eastAsia="en-US"/>
        </w:rPr>
        <w:t>».</w:t>
      </w:r>
      <w:r w:rsidR="006541FE">
        <w:rPr>
          <w:lang w:eastAsia="en-US"/>
        </w:rPr>
        <w:t>».</w:t>
      </w:r>
    </w:p>
    <w:p w:rsidR="008727FB" w:rsidRPr="008727FB" w:rsidRDefault="008727FB" w:rsidP="008727FB">
      <w:pPr>
        <w:pStyle w:val="ac"/>
        <w:spacing w:line="276" w:lineRule="auto"/>
        <w:ind w:firstLine="709"/>
      </w:pPr>
      <w:r w:rsidRPr="008727FB">
        <w:rPr>
          <w:b/>
          <w:bCs/>
        </w:rPr>
        <w:t>2.</w:t>
      </w:r>
      <w:r w:rsidRPr="008727FB">
        <w:t xml:space="preserve"> Настоящее решение вступает в силу с 1 января 2017 года.</w:t>
      </w:r>
    </w:p>
    <w:p w:rsidR="008727FB" w:rsidRDefault="008727FB" w:rsidP="008727FB">
      <w:pPr>
        <w:tabs>
          <w:tab w:val="left" w:pos="1897"/>
        </w:tabs>
        <w:spacing w:line="276" w:lineRule="auto"/>
      </w:pPr>
    </w:p>
    <w:p w:rsidR="008727FB" w:rsidRDefault="008727FB" w:rsidP="008727FB">
      <w:pPr>
        <w:tabs>
          <w:tab w:val="left" w:pos="1897"/>
        </w:tabs>
        <w:spacing w:line="276" w:lineRule="auto"/>
      </w:pPr>
    </w:p>
    <w:p w:rsidR="008727FB" w:rsidRDefault="008727FB" w:rsidP="008727FB">
      <w:pPr>
        <w:tabs>
          <w:tab w:val="left" w:pos="1897"/>
        </w:tabs>
        <w:spacing w:line="276" w:lineRule="auto"/>
      </w:pPr>
    </w:p>
    <w:p w:rsidR="008727FB" w:rsidRDefault="008727FB" w:rsidP="008727FB">
      <w:pPr>
        <w:tabs>
          <w:tab w:val="left" w:pos="1897"/>
        </w:tabs>
        <w:spacing w:line="276" w:lineRule="auto"/>
      </w:pPr>
      <w:r>
        <w:t>Руководитель службы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1FE">
        <w:t xml:space="preserve">       </w:t>
      </w:r>
      <w:r>
        <w:t>А.В. Семенников</w:t>
      </w:r>
    </w:p>
    <w:tbl>
      <w:tblPr>
        <w:tblW w:w="0" w:type="auto"/>
        <w:tblInd w:w="-591" w:type="dxa"/>
        <w:tblLayout w:type="fixed"/>
        <w:tblLook w:val="00A0"/>
      </w:tblPr>
      <w:tblGrid>
        <w:gridCol w:w="3391"/>
        <w:gridCol w:w="3369"/>
        <w:gridCol w:w="3369"/>
      </w:tblGrid>
      <w:tr w:rsidR="00EC6D3D" w:rsidTr="00EC6D3D">
        <w:tc>
          <w:tcPr>
            <w:tcW w:w="3391" w:type="dxa"/>
          </w:tcPr>
          <w:p w:rsidR="00EC6D3D" w:rsidRDefault="00EC6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Включено в Реестр нормативных актов органов исполнительной власти  Нижегородской области  </w:t>
            </w:r>
          </w:p>
          <w:p w:rsidR="00EC6D3D" w:rsidRDefault="00EC6D3D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декабря 2016</w:t>
            </w:r>
          </w:p>
          <w:p w:rsidR="00EC6D3D" w:rsidRDefault="00EC6D3D">
            <w:pPr>
              <w:tabs>
                <w:tab w:val="left" w:pos="1897"/>
              </w:tabs>
            </w:pPr>
            <w:r>
              <w:rPr>
                <w:sz w:val="20"/>
                <w:szCs w:val="20"/>
              </w:rPr>
              <w:t>№ 09631-516-053/49</w:t>
            </w:r>
          </w:p>
        </w:tc>
        <w:tc>
          <w:tcPr>
            <w:tcW w:w="3369" w:type="dxa"/>
          </w:tcPr>
          <w:p w:rsidR="00EC6D3D" w:rsidRDefault="00EC6D3D">
            <w:pPr>
              <w:tabs>
                <w:tab w:val="left" w:pos="1897"/>
              </w:tabs>
            </w:pPr>
          </w:p>
        </w:tc>
        <w:tc>
          <w:tcPr>
            <w:tcW w:w="3369" w:type="dxa"/>
          </w:tcPr>
          <w:p w:rsidR="00EC6D3D" w:rsidRDefault="00EC6D3D">
            <w:pPr>
              <w:tabs>
                <w:tab w:val="left" w:pos="1897"/>
              </w:tabs>
            </w:pPr>
          </w:p>
        </w:tc>
      </w:tr>
    </w:tbl>
    <w:p w:rsidR="00EC6D3D" w:rsidRPr="008727FB" w:rsidRDefault="00EC6D3D" w:rsidP="008727FB">
      <w:pPr>
        <w:tabs>
          <w:tab w:val="left" w:pos="1897"/>
        </w:tabs>
        <w:spacing w:line="276" w:lineRule="auto"/>
      </w:pPr>
    </w:p>
    <w:sectPr w:rsidR="00EC6D3D" w:rsidRPr="008727FB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DA" w:rsidRDefault="003E69DA">
      <w:r>
        <w:separator/>
      </w:r>
    </w:p>
  </w:endnote>
  <w:endnote w:type="continuationSeparator" w:id="0">
    <w:p w:rsidR="003E69DA" w:rsidRDefault="003E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DA" w:rsidRDefault="003E69DA">
      <w:r>
        <w:separator/>
      </w:r>
    </w:p>
  </w:footnote>
  <w:footnote w:type="continuationSeparator" w:id="0">
    <w:p w:rsidR="003E69DA" w:rsidRDefault="003E6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8D2922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E21A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7664">
      <w:rPr>
        <w:rStyle w:val="a9"/>
        <w:noProof/>
      </w:rPr>
      <w:t>3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8D292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EE278B" w:rsidP="00673D81">
                <w:pPr>
                  <w:ind w:right="-70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34365" cy="60960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436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 xml:space="preserve">Региональная </w:t>
                </w:r>
                <w:r w:rsidR="003E3FD2">
                  <w:rPr>
                    <w:b/>
                    <w:bCs/>
                    <w:sz w:val="36"/>
                    <w:szCs w:val="36"/>
                  </w:rPr>
                  <w:t>служба по тарифам</w:t>
                </w:r>
              </w:p>
              <w:p w:rsidR="00561114" w:rsidRPr="00561114" w:rsidRDefault="00561114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0F7B5C" w:rsidRPr="000F7B5C" w:rsidRDefault="000F7B5C" w:rsidP="00673D81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0F7B5C" w:rsidRPr="000F7B5C" w:rsidRDefault="00160550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85764D" w:rsidRDefault="0085764D" w:rsidP="00673D81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9A1D2F" w:rsidRDefault="009A1D2F" w:rsidP="00673D81">
                <w:pPr>
                  <w:ind w:right="-70"/>
                  <w:jc w:val="center"/>
                </w:pPr>
                <w:r>
                  <w:t>____________</w:t>
                </w:r>
                <w:r w:rsidR="00304F34">
                  <w:t>__</w:t>
                </w:r>
                <w:r w:rsidR="00040D26">
                  <w:t>____</w:t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</w:r>
                <w:r w:rsidR="00040D26">
                  <w:tab/>
                  <w:t xml:space="preserve">     </w:t>
                </w:r>
                <w:r w:rsidR="0067053D">
                  <w:t xml:space="preserve">    </w:t>
                </w:r>
                <w:r w:rsidR="00040D26"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34585">
                  <w:t>__</w:t>
                </w:r>
                <w:r w:rsidR="001F49D5">
                  <w:t>__</w:t>
                </w:r>
                <w:r w:rsidRPr="00534585">
                  <w:t>_____</w:t>
                </w:r>
                <w:r>
                  <w:t>___</w:t>
                </w:r>
                <w:r w:rsidRPr="00534585">
                  <w:t>_</w:t>
                </w:r>
                <w:r>
                  <w:t>___</w:t>
                </w:r>
              </w:p>
              <w:p w:rsidR="00673D81" w:rsidRPr="002B6128" w:rsidRDefault="00673D8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673D81" w:rsidRDefault="00673D81" w:rsidP="00276416">
                <w:pPr>
                  <w:ind w:right="-70"/>
                  <w:rPr>
                    <w:sz w:val="20"/>
                    <w:szCs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7F8F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1F8D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2D0B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3E09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64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69DA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CF3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41FE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62C4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26E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27FB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2922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22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77F8F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AF6F84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3F2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9B5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94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6D3D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278B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22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29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D2922"/>
    <w:rPr>
      <w:sz w:val="28"/>
      <w:szCs w:val="28"/>
    </w:rPr>
  </w:style>
  <w:style w:type="paragraph" w:styleId="a5">
    <w:name w:val="footer"/>
    <w:basedOn w:val="a"/>
    <w:link w:val="a6"/>
    <w:uiPriority w:val="99"/>
    <w:rsid w:val="008D29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D2922"/>
    <w:rPr>
      <w:sz w:val="28"/>
      <w:szCs w:val="28"/>
    </w:rPr>
  </w:style>
  <w:style w:type="character" w:styleId="a7">
    <w:name w:val="Hyperlink"/>
    <w:basedOn w:val="a0"/>
    <w:uiPriority w:val="99"/>
    <w:rsid w:val="008D2922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D2922"/>
    <w:rPr>
      <w:rFonts w:ascii="Segoe UI" w:hAnsi="Segoe UI" w:cs="Segoe UI"/>
      <w:sz w:val="18"/>
      <w:szCs w:val="18"/>
    </w:rPr>
  </w:style>
  <w:style w:type="paragraph" w:styleId="ac">
    <w:name w:val="Body Text"/>
    <w:aliases w:val="Знак"/>
    <w:basedOn w:val="a"/>
    <w:link w:val="ad"/>
    <w:uiPriority w:val="99"/>
    <w:rsid w:val="008727FB"/>
    <w:pPr>
      <w:jc w:val="both"/>
    </w:p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8727FB"/>
    <w:rPr>
      <w:sz w:val="28"/>
      <w:szCs w:val="28"/>
    </w:rPr>
  </w:style>
  <w:style w:type="paragraph" w:customStyle="1" w:styleId="ConsPlusNormal">
    <w:name w:val="ConsPlusNormal"/>
    <w:uiPriority w:val="99"/>
    <w:rsid w:val="008727F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RWT</cp:lastModifiedBy>
  <cp:revision>2</cp:revision>
  <cp:lastPrinted>2006-05-23T08:04:00Z</cp:lastPrinted>
  <dcterms:created xsi:type="dcterms:W3CDTF">2017-04-14T11:15:00Z</dcterms:created>
  <dcterms:modified xsi:type="dcterms:W3CDTF">2017-04-14T11:15:00Z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